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9C0C1F">
        <w:rPr>
          <w:sz w:val="28"/>
          <w:szCs w:val="28"/>
        </w:rPr>
        <w:t>2-0216-1802-2024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9C0C1F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22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9C0C1F">
        <w:rPr>
          <w:sz w:val="28"/>
          <w:szCs w:val="28"/>
        </w:rPr>
        <w:t>ООО "СФО Титан"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9C0C1F">
        <w:rPr>
          <w:sz w:val="28"/>
          <w:szCs w:val="28"/>
        </w:rPr>
        <w:t>Квашниной Анжеле Игоревне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9C0C1F">
        <w:rPr>
          <w:sz w:val="28"/>
          <w:szCs w:val="28"/>
        </w:rPr>
        <w:t>ООО "СФО Титан"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9C0C1F">
        <w:rPr>
          <w:sz w:val="28"/>
          <w:szCs w:val="28"/>
        </w:rPr>
        <w:t>Квашниной Анжелы Игоревны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2649CE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9C0C1F">
        <w:rPr>
          <w:sz w:val="28"/>
          <w:szCs w:val="28"/>
        </w:rPr>
        <w:t>ООО "СФО Титан"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9C0C1F">
        <w:rPr>
          <w:sz w:val="28"/>
          <w:szCs w:val="28"/>
        </w:rPr>
        <w:t>9702017192</w:t>
      </w:r>
      <w:r w:rsidR="00532E1D">
        <w:rPr>
          <w:sz w:val="28"/>
          <w:szCs w:val="28"/>
        </w:rPr>
        <w:t xml:space="preserve"> ОГРН </w:t>
      </w:r>
      <w:r w:rsidR="009C0C1F">
        <w:rPr>
          <w:sz w:val="28"/>
          <w:szCs w:val="28"/>
        </w:rPr>
        <w:t>1207700172481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в размере </w:t>
      </w:r>
      <w:r w:rsidR="009C0C1F">
        <w:rPr>
          <w:sz w:val="28"/>
          <w:szCs w:val="28"/>
        </w:rPr>
        <w:t xml:space="preserve">26 250 </w:t>
      </w:r>
      <w:r w:rsidRPr="0039796B">
        <w:rPr>
          <w:sz w:val="28"/>
          <w:szCs w:val="28"/>
        </w:rPr>
        <w:t>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9C0C1F">
        <w:rPr>
          <w:sz w:val="28"/>
          <w:szCs w:val="28"/>
        </w:rPr>
        <w:t>987,50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649C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5B4CA3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0C1F"/>
    <w:rsid w:val="009C5616"/>
    <w:rsid w:val="00A01710"/>
    <w:rsid w:val="00A91075"/>
    <w:rsid w:val="00AB20AE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80F39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D23C536-71C9-4C4A-8BDF-87479ADE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